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31" w:rsidRPr="00143779" w:rsidRDefault="00D46531" w:rsidP="00D46531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r w:rsidRPr="00143779">
        <w:rPr>
          <w:b/>
        </w:rPr>
        <w:t>Муниципальное бюджетное общеобразовательное учреждение</w:t>
      </w:r>
    </w:p>
    <w:p w:rsidR="00D46531" w:rsidRPr="00143779" w:rsidRDefault="00D46531" w:rsidP="00D46531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  <w:r w:rsidRPr="00143779">
        <w:rPr>
          <w:b/>
        </w:rPr>
        <w:t>Кубинская средняя общеобразовательная школа № 2</w:t>
      </w:r>
    </w:p>
    <w:p w:rsidR="00D46531" w:rsidRPr="00143779" w:rsidRDefault="00D46531" w:rsidP="00D46531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  <w:r w:rsidRPr="00143779">
        <w:rPr>
          <w:b/>
        </w:rPr>
        <w:t>имени Героя Советского Союза Безбородова В.П.</w:t>
      </w:r>
    </w:p>
    <w:p w:rsidR="00D46531" w:rsidRDefault="00D46531" w:rsidP="00D4653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D4653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D4653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D4653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D4653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D4653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Pr="00D46531" w:rsidRDefault="00D46531" w:rsidP="00D4653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D4653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ПЛАНИРУЕМЫЕ РЕЗУЛЬТАТЫ </w:t>
      </w:r>
    </w:p>
    <w:p w:rsidR="00D46531" w:rsidRPr="00D46531" w:rsidRDefault="00D46531" w:rsidP="00D46531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D4653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КАК ОСНОВА ОЦЕНКИ ДОСТИЖЕНИЙ СТАНДАРТА</w:t>
      </w:r>
    </w:p>
    <w:p w:rsidR="00D46531" w:rsidRPr="00D46531" w:rsidRDefault="00D46531" w:rsidP="00CB34A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D46531" w:rsidRDefault="00D46531" w:rsidP="00CB34A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CB34A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CB34A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CB34A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CB34A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CB34A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5D4685">
      <w:pPr>
        <w:shd w:val="clear" w:color="auto" w:fill="FFFFFF"/>
        <w:tabs>
          <w:tab w:val="left" w:pos="72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46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Выполнила: </w:t>
      </w:r>
      <w:r w:rsidR="005D4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5D4685" w:rsidRPr="00D46531" w:rsidRDefault="005D4685" w:rsidP="005D4685">
      <w:pPr>
        <w:shd w:val="clear" w:color="auto" w:fill="FFFFFF"/>
        <w:tabs>
          <w:tab w:val="left" w:pos="72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Тарасова С.Н.</w:t>
      </w:r>
    </w:p>
    <w:p w:rsidR="00D46531" w:rsidRPr="00D46531" w:rsidRDefault="00D46531" w:rsidP="005D46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6531" w:rsidRDefault="00D46531" w:rsidP="00CB34A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CB34A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531" w:rsidRDefault="00D46531" w:rsidP="005D4685">
      <w:pPr>
        <w:shd w:val="clear" w:color="auto" w:fill="FFFFFF"/>
        <w:tabs>
          <w:tab w:val="left" w:pos="3695"/>
        </w:tabs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685" w:rsidRDefault="005D4685" w:rsidP="005D4685">
      <w:pPr>
        <w:shd w:val="clear" w:color="auto" w:fill="FFFFFF"/>
        <w:tabs>
          <w:tab w:val="left" w:pos="3956"/>
          <w:tab w:val="left" w:pos="4372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5D4685" w:rsidRDefault="005D4685" w:rsidP="005D4685">
      <w:pPr>
        <w:shd w:val="clear" w:color="auto" w:fill="FFFFFF"/>
        <w:tabs>
          <w:tab w:val="left" w:pos="3956"/>
          <w:tab w:val="left" w:pos="4372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6531" w:rsidRPr="005D4685" w:rsidRDefault="005D4685" w:rsidP="005D4685">
      <w:pPr>
        <w:shd w:val="clear" w:color="auto" w:fill="FFFFFF"/>
        <w:tabs>
          <w:tab w:val="left" w:pos="3956"/>
          <w:tab w:val="left" w:pos="4372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4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Кубинка</w:t>
      </w:r>
    </w:p>
    <w:p w:rsidR="005D4685" w:rsidRDefault="005D4685" w:rsidP="005D46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20</w:t>
      </w:r>
      <w:r w:rsidR="00532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53241F" w:rsidRDefault="0053241F" w:rsidP="005D46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241F" w:rsidRDefault="0053241F" w:rsidP="005D46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34AF" w:rsidRPr="005D4685" w:rsidRDefault="00CB34AF" w:rsidP="005D46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начального общего образования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основой оценки достижения стандарта и призваны обеспечить связь между требованиями стандарта с одной стороны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образовательным процессом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системой оценки с другой. По сути дела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являются своеобразным мостиком, соединяющим Требования стандарта и конкретный учебный процесс.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планируемых результатов выделены в особый раздел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метапредметные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результаты, достижение которых обеспечивается </w:t>
      </w:r>
      <w:r w:rsidRPr="0053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совокупностью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представленных в инвариантной части учебного плана и </w:t>
      </w:r>
      <w:bookmarkStart w:id="0" w:name="_GoBack"/>
      <w:bookmarkEnd w:id="0"/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междисциплинарными.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851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стандарте понимается: становление самоопределения личности, включая развитие основ гражданской идентичности личности и формирование внутренней позиции школьника; развитие мотивов и смыслов учебно-образовательной деятельности; развитие системы ценностных ориентаций выпускников начальной школы, в том числе морально-этической ориентации, отражающих их индивидуально-личностные позиции, социальные чувства и личностные качества.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851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личностных результатов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описана как оценка планируемых результатов, представленных в разделе «Личностные учебные действия» междисциплинарной программы формирования универсальных действий.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851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 оценки личностных результатов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служит сформированность универсальных действий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включающих три следующих блока: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851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CB34AF" w:rsidRPr="00CB34AF" w:rsidRDefault="00CB34AF" w:rsidP="00CB34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Самоопределение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сформированность внутренней позиции школьника – принятие и освоение новой социальной роли ученика; становление основ гражданской идентичности личности как чувства гордости за свою Родину. народ, историю и осознание своей этнической принадлежности,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B34AF" w:rsidRPr="00CB34AF" w:rsidRDefault="00CB34AF" w:rsidP="00CB34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Смыслообразование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поиск и ус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тановление личностного смысла (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«значение для себя») учения на основе устойчивой системы учебно-познавательных и социальных мотивов; понимания границ того, «что я знаю», и того «что я не знаю» и стремления к преодолению этого разрыва;</w:t>
      </w:r>
    </w:p>
    <w:p w:rsidR="00CB34AF" w:rsidRPr="00CB34AF" w:rsidRDefault="00CB34AF" w:rsidP="00CB34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Морально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этическая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- знание основных моральных норм и ориентация на выполнение норм на основе понимания их социальной необходимости; способность к моральной децентрации – учёту мотивов, позиций и интересов участников моральной дилеммы при её разрешении; развитие этических чувств – стыда, вины, совести, как регуляторов морального поведения.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оценки личностных результатов в начальной школе</w:t>
      </w:r>
      <w:r w:rsidR="00D4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вокруг оценки:</w:t>
      </w:r>
    </w:p>
    <w:p w:rsidR="00CB34AF" w:rsidRPr="00CB34AF" w:rsidRDefault="00CB34AF" w:rsidP="00CB34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внутренней позиции школьника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находит отражение в эмоционально-положительном отношении ученика к школе, ориентации на содержательные моменты школьной действительности – уроки, познание нового, овладение умениями и новыми компетенциями, в характере учебного 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сотрудничества с учителем и одноклассниками и ориентации на образец поведения «хорошего ученика» как пример для подражания;</w:t>
      </w:r>
    </w:p>
    <w:p w:rsidR="00CB34AF" w:rsidRPr="00CB34AF" w:rsidRDefault="00CB34AF" w:rsidP="00CB34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 гражданской идентичности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чувство гордости за свою Родину, знание знаменательных для Отечества исторических событий, любовь к родному краю и малой родине, осознание своей национальности, уважение культуры и традиций народов России и мира, отказ от деления на «своих» и «чужих», развитие доверия и способности к пониманию чувств других людей и сопереживанию им;</w:t>
      </w:r>
    </w:p>
    <w:p w:rsidR="00CB34AF" w:rsidRPr="00CB34AF" w:rsidRDefault="00CB34AF" w:rsidP="00CB34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самооценки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осознание своих возможностей в учении, способности адекватно судить о причинах своего успеха/неуспеха в учении, умение видеть свои достоинства и недостатки, уважать себя и верить в успех;</w:t>
      </w:r>
    </w:p>
    <w:p w:rsidR="00CB34AF" w:rsidRPr="00CB34AF" w:rsidRDefault="00CB34AF" w:rsidP="00CB34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мотивации учебной деятельности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успеха, стремления к совершенствованию своих способностей;</w:t>
      </w:r>
    </w:p>
    <w:p w:rsidR="00CB34AF" w:rsidRPr="00CB34AF" w:rsidRDefault="00CB34AF" w:rsidP="00CB34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моральных норм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сформированности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морально-этических суждений,</w:t>
      </w:r>
      <w:r w:rsidR="00D46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оценке своих поступков и действий других людей с точки зрения соблюдения/нарушения моральной нормы.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сути, здесь изложена программа гражданского воспитания и развития личности младшего школьника и результаты этого развития должны отслеживаться, как и другие результаты.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этой группы планируемых результатов заключаются в том, что в их описании отсутствует блок «Выпускник научится». Это значит, что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выпускников начальной школы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полной мере с требованиями стандартов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подлежат итоговой оценке.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достижение указанных выше личностных результатов – задача и ответственность системы образования и образовательного учреждения. Поэтому оценка этих результатов может осуществляться в ходе внешних неперсонифицированных мониторинговых исследований с привлечением специалистов, не работающих в данном учреждении и обладающие необходимой компетентностью в сфере психологической диагностики развития личности в подростковом возрасте.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этих исследований – принятие управленческих решений в результате оценки эффективности воспитательно-образовательной деятельности образовательного учреждения.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внутренней оценки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возможна ограниченная оценка сформированности отдельных личностных результатов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отдельных учащихся, полностью отвечающая этическим принципам охраны и защиты интересов ребёнка и конфедициальности,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форме не представляющей угрозы, психологической безопасности и эмоциональному статусу учащегося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метапредметных результатов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описана как оценка планируемых результатов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представленных в разделах: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«Регулятивные учебные действия», «Коммуникативные учебные действия», «Познавательные учебные действия».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 результатами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понимаются </w:t>
      </w:r>
      <w:r w:rsidRPr="00CB3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способы деятельности – познавательные, коммуникативные и способы регуляции своей деятельности,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планирование. Контроль и коррекцию.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их содержание описано в междисциплинарной программе формирования универсальных учебных действий, а также планируемых результатов, представленных во всех разделах междисциплинарной программы «Чтение: работа с информацией»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метапредметных результатов обеспечивается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основных компонентов образовательного процесса, то есть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всех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учебных предметов, базисного плана</w:t>
      </w:r>
      <w:r w:rsidR="00D4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применяются учащимися как в рамках образовательного процесса, так и при решении проблем в реальных жизненных ситуациях.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 оценки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 результатов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относятся:</w:t>
      </w:r>
    </w:p>
    <w:p w:rsidR="00CB34AF" w:rsidRPr="00CB34AF" w:rsidRDefault="00CB34AF" w:rsidP="00CB34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учебную цель и задачи,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CB34AF" w:rsidRPr="00CB34AF" w:rsidRDefault="00CB34AF" w:rsidP="00CB34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B34AF" w:rsidRPr="00CB34AF" w:rsidRDefault="00CB34AF" w:rsidP="00CB34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знако-символические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B34AF" w:rsidRPr="00CB34AF" w:rsidRDefault="00CB34AF" w:rsidP="00CB34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операции сравнения, анализа, обобщения, классификации по родовым 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ризнакам. Установления аналогий, отнесения к известным понятиям;</w:t>
      </w:r>
    </w:p>
    <w:p w:rsidR="00CB34AF" w:rsidRPr="00CB34AF" w:rsidRDefault="00CB34AF" w:rsidP="00CB34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учителем и сверстниками при решении учебных проблем. Принимать на себя ответственность за результаты своих действий.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содержание оценки метапредметных результатов в начальной школе строится вокруг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учиться.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851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оценки метапредметных результатов связаны с природой универсальных действий.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851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своей природы, являясь по сути </w:t>
      </w:r>
      <w:r w:rsidRPr="00CB3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ориентировочными действиями,</w:t>
      </w:r>
      <w:r w:rsidR="00D46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действия составляют психологическую основу и являются важным условием успешности решения учащимися учебных задач. Соответственно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уровень их сформированности может быть качественно оценён и измерен.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851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Формы.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851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достижение метапредметных результатов может проверяться в результате выполнения специально сконструированных диагностических задач, направленных на оценку уровня сформированности конкретного вида УУД. (см. методику Долженко Ю.А.)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851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достижение метапредметных результатов может рассматриваться как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инструментальная основа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 как средство решения) и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условие успешности выполнения учебных и учебно-практических задач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средствами учебных предметов. То есть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зависимости от успешности выполнения проверочных заданий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русскому языку, м</w:t>
      </w:r>
      <w:r w:rsidR="00D7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тематике, чтению, окружающему миру и другим предметам с учётом допущенных ошибок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можно сделать вывод о сформированности ряда познавательных и регулятивных действий учащихся.</w:t>
      </w:r>
    </w:p>
    <w:p w:rsidR="00D75B72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наконец, достижение метапредметных результатов может проявляться в успешности выполнения комплексных заданий на межпредметной основе</w:t>
      </w:r>
      <w:r w:rsidR="00D7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оценка метапредметных результатов может проводиться в ходе различных процедур.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ряд коммуникативных и регулятивных действий трудно или невозможно оценить в ходе стандартизированных работ. Например, умение работать в группе, слушать и слышать собеседника, координировать свои действия с партнёрами и т.д.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в ходе внутренней оценки, фиксируемой в портфолио в виде оценочных листов наблюдения учителя или школьного психолога может быть оценено и достижение таких действий.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Поскольку формирование УУД будет осуществляться через внедрение междисциплинарных программ, то по мере внедрения стандартов и уточнения состава и планируемых результатов будут уточняться и процедуры оценки метапредметных результатов.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CB3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деятельности понимается освоенный обучающимися в ходе изучения учебного предмета </w:t>
      </w:r>
      <w:r w:rsidRPr="00CB3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специфической для данного предмета деятельности по получению нового знания, его преобразованию и применению,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 </w:t>
      </w:r>
      <w:r w:rsidRPr="00CB34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основополагающих элементов научного знания,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лежащая в основе современной научной картины мира.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предметных результатов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описана как оценка планируемых результатов по отдельным предметам.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их представлено в пособии «Планируемые результаты начального общего образования».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их описания состоит из трёх уровней.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блоке представлены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цели-ориентиры,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определяющие ожидаемые результаты изучения данного предмета.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втором блоке («Выпускник научится») отражены цели (представленные как ожидаемые результаты), характеризующие систему учебных действий, необходимых для последующего обучения и соответствующие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опорной системе знаний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умений и компетенций.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этот блок определяет те индивидуальные достижения, которые необходимы для дальнейшего успешного образования, и потому служат основой при определении содержания </w:t>
      </w:r>
      <w:r w:rsidRPr="00CB3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оценки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третий блок планируемых результатов («Выпускник получит возможность научиться») отражает ожидаемые результаты,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этого блока призвано отразить задачи школы по опережающему формированию и развитию интересов и способностей учащихся в пределах зоны ближайшего развития.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Достижение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планируемых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результатов,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отнесённых к этому блоку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не является предметом итоговой оценки выпускников, но может быть предметом неперсонифицированных исследований, направленных на оценку результатов деятельности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образования и образовательных 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учреждений с позиции оценки качества предоставляемых образовательных услуг, гарантированных стандартом общего образования.</w:t>
      </w:r>
    </w:p>
    <w:p w:rsidR="00CB34AF" w:rsidRPr="00CB34AF" w:rsidRDefault="00CB34AF" w:rsidP="00CB34AF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в оценке знаний, позволяет при разработке критериев оценки планируемых предметных результатов использовать задания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опорной системе знаний и задания</w:t>
      </w:r>
      <w:r w:rsidR="00D46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повышенной подготовке учащихся.</w:t>
      </w:r>
    </w:p>
    <w:p w:rsidR="00F62720" w:rsidRDefault="00F62720"/>
    <w:p w:rsidR="00CB34AF" w:rsidRDefault="00CB34AF"/>
    <w:p w:rsidR="00CB34AF" w:rsidRDefault="00CB34AF"/>
    <w:p w:rsidR="00CB34AF" w:rsidRDefault="00CB34AF"/>
    <w:p w:rsidR="00CB34AF" w:rsidRDefault="00CB34AF"/>
    <w:p w:rsidR="00CB34AF" w:rsidRDefault="00CB34AF"/>
    <w:p w:rsidR="00CB34AF" w:rsidRDefault="00CB34AF"/>
    <w:p w:rsidR="00CB34AF" w:rsidRDefault="00CB34AF"/>
    <w:p w:rsidR="00CB34AF" w:rsidRDefault="00CB34AF"/>
    <w:p w:rsidR="00CB34AF" w:rsidRDefault="00CB34AF"/>
    <w:p w:rsidR="00CB34AF" w:rsidRDefault="00CB34AF"/>
    <w:p w:rsidR="00CB34AF" w:rsidRDefault="00CB34AF"/>
    <w:p w:rsidR="00CB34AF" w:rsidRDefault="00CB34AF" w:rsidP="00CB34A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CB34AF" w:rsidRPr="00CB34AF" w:rsidRDefault="00CB34AF" w:rsidP="00CB34A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34AF" w:rsidRDefault="00CB34AF" w:rsidP="00CB34A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CB34AF" w:rsidRDefault="00CB34AF"/>
    <w:sectPr w:rsidR="00CB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FC" w:rsidRDefault="00D84FFC" w:rsidP="00CB34AF">
      <w:pPr>
        <w:spacing w:after="0" w:line="240" w:lineRule="auto"/>
      </w:pPr>
      <w:r>
        <w:separator/>
      </w:r>
    </w:p>
  </w:endnote>
  <w:endnote w:type="continuationSeparator" w:id="0">
    <w:p w:rsidR="00D84FFC" w:rsidRDefault="00D84FF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FC" w:rsidRDefault="00D84FFC" w:rsidP="00CB34AF">
      <w:pPr>
        <w:spacing w:after="0" w:line="240" w:lineRule="auto"/>
      </w:pPr>
      <w:r>
        <w:separator/>
      </w:r>
    </w:p>
  </w:footnote>
  <w:footnote w:type="continuationSeparator" w:id="0">
    <w:p w:rsidR="00D84FFC" w:rsidRDefault="00D84FFC" w:rsidP="00CB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A51"/>
    <w:multiLevelType w:val="multilevel"/>
    <w:tmpl w:val="D3F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C228A"/>
    <w:multiLevelType w:val="multilevel"/>
    <w:tmpl w:val="769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76C9A"/>
    <w:multiLevelType w:val="multilevel"/>
    <w:tmpl w:val="23B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AF"/>
    <w:rsid w:val="00284B62"/>
    <w:rsid w:val="0053241F"/>
    <w:rsid w:val="005D4685"/>
    <w:rsid w:val="008D7B65"/>
    <w:rsid w:val="00B8550C"/>
    <w:rsid w:val="00CB34AF"/>
    <w:rsid w:val="00D46531"/>
    <w:rsid w:val="00D75B72"/>
    <w:rsid w:val="00D84FFC"/>
    <w:rsid w:val="00F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4AF"/>
  </w:style>
  <w:style w:type="paragraph" w:styleId="a5">
    <w:name w:val="footer"/>
    <w:basedOn w:val="a"/>
    <w:link w:val="a6"/>
    <w:uiPriority w:val="99"/>
    <w:unhideWhenUsed/>
    <w:rsid w:val="00CB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4AF"/>
  </w:style>
  <w:style w:type="paragraph" w:customStyle="1" w:styleId="msonormalbullet1gif">
    <w:name w:val="msonormalbullet1.gif"/>
    <w:basedOn w:val="a"/>
    <w:uiPriority w:val="99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6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4AF"/>
  </w:style>
  <w:style w:type="paragraph" w:styleId="a5">
    <w:name w:val="footer"/>
    <w:basedOn w:val="a"/>
    <w:link w:val="a6"/>
    <w:uiPriority w:val="99"/>
    <w:unhideWhenUsed/>
    <w:rsid w:val="00CB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4AF"/>
  </w:style>
  <w:style w:type="paragraph" w:customStyle="1" w:styleId="msonormalbullet1gif">
    <w:name w:val="msonormalbullet1.gif"/>
    <w:basedOn w:val="a"/>
    <w:uiPriority w:val="99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Computer</cp:lastModifiedBy>
  <cp:revision>6</cp:revision>
  <cp:lastPrinted>2018-05-29T08:15:00Z</cp:lastPrinted>
  <dcterms:created xsi:type="dcterms:W3CDTF">2018-04-04T07:42:00Z</dcterms:created>
  <dcterms:modified xsi:type="dcterms:W3CDTF">2021-08-20T10:29:00Z</dcterms:modified>
</cp:coreProperties>
</file>